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C47" w:rsidRPr="00C54480" w:rsidRDefault="000D7C47" w:rsidP="007024D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0" w:name="_GoBack"/>
      <w:bookmarkEnd w:id="0"/>
      <w:r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>TABELARNI PRIKAZ</w:t>
      </w:r>
    </w:p>
    <w:p w:rsidR="000D7C47" w:rsidRPr="00C54480" w:rsidRDefault="000D7C47" w:rsidP="007024D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C54480">
        <w:rPr>
          <w:rFonts w:ascii="Times New Roman" w:hAnsi="Times New Roman" w:cs="Times New Roman"/>
          <w:b/>
          <w:sz w:val="24"/>
          <w:szCs w:val="24"/>
          <w:lang w:val="sr-Cyrl-BA"/>
        </w:rPr>
        <w:t>REALIZACIJE PROGRAMA RADA NARODNE SKUPŠTINE REPUBLIKE SRPSKE ZA 2015. GODINU</w:t>
      </w:r>
    </w:p>
    <w:p w:rsidR="000D7C47" w:rsidRPr="00C54480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C54480" w:rsidRDefault="000D7C47" w:rsidP="007024D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D7C47" w:rsidRPr="007920DF" w:rsidRDefault="000D7C47" w:rsidP="007024D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b/>
          <w:sz w:val="24"/>
          <w:szCs w:val="24"/>
          <w:lang w:val="sr-Cyrl-BA"/>
        </w:rPr>
        <w:t>ZAKONODAVNI DIO</w:t>
      </w:r>
    </w:p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Tabela 1: Planirano Programom rada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2"/>
        <w:gridCol w:w="1299"/>
        <w:gridCol w:w="1325"/>
        <w:gridCol w:w="1325"/>
        <w:gridCol w:w="1328"/>
        <w:gridCol w:w="1442"/>
        <w:gridCol w:w="1275"/>
      </w:tblGrid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 zakona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9*</w:t>
            </w:r>
          </w:p>
        </w:tc>
        <w:tc>
          <w:tcPr>
            <w:tcW w:w="1442" w:type="dxa"/>
          </w:tcPr>
          <w:p w:rsidR="000D7C47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39 </w:t>
            </w:r>
          </w:p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(41.5%)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38 (40.9%)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**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15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15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Nerazmatrano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Planirano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24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94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93</w:t>
            </w:r>
          </w:p>
        </w:tc>
      </w:tr>
    </w:tbl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*8 zakona i Budžet Republike Srpske za 2016. godinu</w:t>
      </w:r>
    </w:p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**U odnosu na planirano</w:t>
      </w:r>
    </w:p>
    <w:p w:rsidR="000D7C47" w:rsidRPr="007920DF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Tabela 2: Usvojeni akti koji nisu planirani Programom rada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D7C47" w:rsidRPr="007920DF" w:rsidTr="00DC0338">
        <w:tc>
          <w:tcPr>
            <w:tcW w:w="1596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</w:tr>
      <w:tr w:rsidR="000D7C47" w:rsidRPr="007920DF" w:rsidTr="00DC0338">
        <w:tc>
          <w:tcPr>
            <w:tcW w:w="1596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11*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14**</w:t>
            </w:r>
          </w:p>
        </w:tc>
      </w:tr>
      <w:tr w:rsidR="000D7C47" w:rsidRPr="007920DF" w:rsidTr="00DC0338">
        <w:tc>
          <w:tcPr>
            <w:tcW w:w="1596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</w:tr>
    </w:tbl>
    <w:p w:rsidR="000D7C47" w:rsidRPr="00E801E8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E801E8">
        <w:rPr>
          <w:rFonts w:ascii="Times New Roman" w:hAnsi="Times New Roman" w:cs="Times New Roman"/>
          <w:sz w:val="24"/>
          <w:szCs w:val="24"/>
          <w:lang w:val="sr-Cyrl-BA"/>
        </w:rPr>
        <w:t>*</w:t>
      </w:r>
      <w:r>
        <w:rPr>
          <w:rFonts w:ascii="Times New Roman" w:hAnsi="Times New Roman" w:cs="Times New Roman"/>
          <w:sz w:val="24"/>
          <w:szCs w:val="24"/>
          <w:lang w:val="sr-Cyrl-BA"/>
        </w:rPr>
        <w:t>10 zakona + Rebal</w:t>
      </w:r>
      <w:r w:rsidRPr="00E801E8">
        <w:rPr>
          <w:rFonts w:ascii="Times New Roman" w:hAnsi="Times New Roman" w:cs="Times New Roman"/>
          <w:sz w:val="24"/>
          <w:szCs w:val="24"/>
          <w:lang w:val="sr-Cyrl-BA"/>
        </w:rPr>
        <w:t xml:space="preserve">ans Budžeta Republike Srpske za 2015. godinu </w:t>
      </w:r>
    </w:p>
    <w:p w:rsidR="000D7C47" w:rsidRPr="00E801E8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E801E8">
        <w:rPr>
          <w:rFonts w:ascii="Times New Roman" w:hAnsi="Times New Roman" w:cs="Times New Roman"/>
          <w:sz w:val="24"/>
          <w:szCs w:val="24"/>
          <w:lang w:val="sr-Cyrl-BA"/>
        </w:rPr>
        <w:t xml:space="preserve">**13 zakona + </w:t>
      </w:r>
      <w:r>
        <w:rPr>
          <w:rFonts w:ascii="Times New Roman" w:hAnsi="Times New Roman" w:cs="Times New Roman"/>
          <w:sz w:val="24"/>
          <w:szCs w:val="24"/>
          <w:lang w:val="sr-Cyrl-BA"/>
        </w:rPr>
        <w:t>Rebal</w:t>
      </w:r>
      <w:r w:rsidRPr="00E801E8">
        <w:rPr>
          <w:rFonts w:ascii="Times New Roman" w:hAnsi="Times New Roman" w:cs="Times New Roman"/>
          <w:sz w:val="24"/>
          <w:szCs w:val="24"/>
          <w:lang w:val="sr-Cyrl-BA"/>
        </w:rPr>
        <w:t>ans Budžeta Republike Srpske za 2015. godinu</w:t>
      </w:r>
    </w:p>
    <w:p w:rsidR="000D7C47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7920DF">
        <w:rPr>
          <w:rFonts w:ascii="Times New Roman" w:hAnsi="Times New Roman" w:cs="Times New Roman"/>
          <w:sz w:val="24"/>
          <w:szCs w:val="24"/>
          <w:lang w:val="sr-Cyrl-BA"/>
        </w:rPr>
        <w:t>Tabela 3: Zbirni prikaz Tabele 1 i Tabele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2"/>
        <w:gridCol w:w="1299"/>
        <w:gridCol w:w="1325"/>
        <w:gridCol w:w="1325"/>
        <w:gridCol w:w="1328"/>
        <w:gridCol w:w="1442"/>
        <w:gridCol w:w="1275"/>
      </w:tblGrid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 zakona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  <w:tc>
          <w:tcPr>
            <w:tcW w:w="1442" w:type="dxa"/>
          </w:tcPr>
          <w:p w:rsidR="000D7C47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53</w:t>
            </w:r>
          </w:p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(56.4</w:t>
            </w: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51 (54.9</w:t>
            </w: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%)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*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6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20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Nerazmatrano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40</w:t>
            </w:r>
          </w:p>
        </w:tc>
      </w:tr>
      <w:tr w:rsidR="000D7C47" w:rsidRPr="007920DF" w:rsidTr="00DC0338">
        <w:tc>
          <w:tcPr>
            <w:tcW w:w="1582" w:type="dxa"/>
          </w:tcPr>
          <w:p w:rsidR="000D7C47" w:rsidRPr="007920D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Planirano</w:t>
            </w:r>
          </w:p>
        </w:tc>
        <w:tc>
          <w:tcPr>
            <w:tcW w:w="1299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28</w:t>
            </w:r>
          </w:p>
        </w:tc>
        <w:tc>
          <w:tcPr>
            <w:tcW w:w="132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24</w:t>
            </w:r>
          </w:p>
        </w:tc>
        <w:tc>
          <w:tcPr>
            <w:tcW w:w="1328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  <w:tc>
          <w:tcPr>
            <w:tcW w:w="1442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94</w:t>
            </w:r>
          </w:p>
        </w:tc>
        <w:tc>
          <w:tcPr>
            <w:tcW w:w="1275" w:type="dxa"/>
          </w:tcPr>
          <w:p w:rsidR="000D7C47" w:rsidRPr="007920D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7920D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93</w:t>
            </w:r>
          </w:p>
        </w:tc>
      </w:tr>
    </w:tbl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U odnosu na planirano</w:t>
      </w:r>
    </w:p>
    <w:p w:rsidR="000D7C47" w:rsidRPr="007920DF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7920DF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7920DF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Default="000D7C47" w:rsidP="007024D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0D7C47" w:rsidRPr="00A8587B" w:rsidRDefault="000D7C47" w:rsidP="007024D6">
      <w:pPr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A8587B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TEMATSKI DIO</w:t>
      </w:r>
    </w:p>
    <w:p w:rsidR="000D7C47" w:rsidRPr="00A8587B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A8587B">
        <w:rPr>
          <w:rFonts w:ascii="Times New Roman" w:hAnsi="Times New Roman" w:cs="Times New Roman"/>
          <w:sz w:val="24"/>
          <w:szCs w:val="24"/>
          <w:lang w:val="sr-Cyrl-BA"/>
        </w:rPr>
        <w:t xml:space="preserve">Tabela 4: </w:t>
      </w:r>
      <w:r>
        <w:rPr>
          <w:rFonts w:ascii="Times New Roman" w:hAnsi="Times New Roman" w:cs="Times New Roman"/>
          <w:sz w:val="24"/>
          <w:szCs w:val="24"/>
          <w:lang w:val="sr-Cyrl-BA"/>
        </w:rPr>
        <w:t>Planirano</w:t>
      </w:r>
      <w:r w:rsidRPr="00A8587B">
        <w:rPr>
          <w:rFonts w:ascii="Times New Roman" w:hAnsi="Times New Roman" w:cs="Times New Roman"/>
          <w:sz w:val="24"/>
          <w:szCs w:val="24"/>
          <w:lang w:val="sr-Cyrl-BA"/>
        </w:rPr>
        <w:t xml:space="preserve"> Programom rada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9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43 (49.4%)*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Primljeno k znanju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Nije usvojeno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Nerazmatrano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35</w:t>
            </w:r>
          </w:p>
        </w:tc>
      </w:tr>
      <w:tr w:rsidR="000D7C47" w:rsidRPr="00A8587B" w:rsidTr="00DC0338">
        <w:tc>
          <w:tcPr>
            <w:tcW w:w="1596" w:type="dxa"/>
          </w:tcPr>
          <w:p w:rsidR="000D7C47" w:rsidRPr="00A8587B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Planirano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13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32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19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0D7C47" w:rsidRPr="00A8587B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A8587B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87</w:t>
            </w:r>
          </w:p>
        </w:tc>
      </w:tr>
    </w:tbl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U odnosu na planirano</w:t>
      </w:r>
    </w:p>
    <w:p w:rsidR="000D7C47" w:rsidRPr="00A8587B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Pr="001F2B92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1F2B92">
        <w:rPr>
          <w:rFonts w:ascii="Times New Roman" w:hAnsi="Times New Roman" w:cs="Times New Roman"/>
          <w:sz w:val="24"/>
          <w:szCs w:val="24"/>
          <w:lang w:val="sr-Cyrl-BA"/>
        </w:rPr>
        <w:t xml:space="preserve">Tabela 5: Usvojene tematske cjeline koje nisu planirane Programom rada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56"/>
        <w:gridCol w:w="1582"/>
        <w:gridCol w:w="1583"/>
        <w:gridCol w:w="1583"/>
        <w:gridCol w:w="1583"/>
        <w:gridCol w:w="1589"/>
      </w:tblGrid>
      <w:tr w:rsidR="000D7C47" w:rsidRPr="001F2B92" w:rsidTr="00DC0338">
        <w:tc>
          <w:tcPr>
            <w:tcW w:w="1656" w:type="dxa"/>
          </w:tcPr>
          <w:p w:rsidR="000D7C47" w:rsidRPr="001F2B92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582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89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</w:tr>
      <w:tr w:rsidR="000D7C47" w:rsidRPr="001F2B92" w:rsidTr="00DC0338">
        <w:tc>
          <w:tcPr>
            <w:tcW w:w="1656" w:type="dxa"/>
          </w:tcPr>
          <w:p w:rsidR="000D7C47" w:rsidRPr="001F2B92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582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1*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14**</w:t>
            </w:r>
          </w:p>
        </w:tc>
        <w:tc>
          <w:tcPr>
            <w:tcW w:w="1589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34</w:t>
            </w:r>
          </w:p>
        </w:tc>
      </w:tr>
      <w:tr w:rsidR="000D7C47" w:rsidRPr="001F2B92" w:rsidTr="00DC0338">
        <w:tc>
          <w:tcPr>
            <w:tcW w:w="1656" w:type="dxa"/>
          </w:tcPr>
          <w:p w:rsidR="000D7C47" w:rsidRPr="001F2B92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582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9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</w:tr>
      <w:tr w:rsidR="000D7C47" w:rsidRPr="001F2B92" w:rsidTr="00DC0338">
        <w:tc>
          <w:tcPr>
            <w:tcW w:w="1656" w:type="dxa"/>
          </w:tcPr>
          <w:p w:rsidR="000D7C47" w:rsidRPr="001F2B92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1F2B92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Primljeno k znanju</w:t>
            </w:r>
          </w:p>
        </w:tc>
        <w:tc>
          <w:tcPr>
            <w:tcW w:w="1582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83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89" w:type="dxa"/>
          </w:tcPr>
          <w:p w:rsidR="000D7C47" w:rsidRPr="001F2B92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</w:t>
            </w:r>
          </w:p>
        </w:tc>
      </w:tr>
    </w:tbl>
    <w:p w:rsidR="000D7C47" w:rsidRPr="000932A9" w:rsidRDefault="000D7C47" w:rsidP="007024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32A9">
        <w:rPr>
          <w:rFonts w:ascii="Times New Roman" w:hAnsi="Times New Roman" w:cs="Times New Roman"/>
          <w:sz w:val="24"/>
          <w:szCs w:val="24"/>
          <w:lang w:val="sr-Cyrl-BA"/>
        </w:rPr>
        <w:t>*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Odnosi se na zaključke usvojene povodom tačke dnevnog reda -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Ustavni položaj RS i zaštita njenih interesa na nivou zajedničkih institucija BiH</w:t>
      </w:r>
    </w:p>
    <w:p w:rsidR="000D7C47" w:rsidRPr="000932A9" w:rsidRDefault="000D7C47" w:rsidP="007024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32A9">
        <w:rPr>
          <w:rFonts w:ascii="Times New Roman" w:hAnsi="Times New Roman" w:cs="Times New Roman"/>
          <w:sz w:val="24"/>
          <w:szCs w:val="24"/>
          <w:lang w:val="sr-Cyrl-BA"/>
        </w:rPr>
        <w:t>**</w:t>
      </w:r>
      <w:r>
        <w:rPr>
          <w:rFonts w:ascii="Times New Roman" w:hAnsi="Times New Roman" w:cs="Times New Roman"/>
          <w:sz w:val="24"/>
          <w:szCs w:val="24"/>
          <w:lang w:val="sr-Cyrl-BA"/>
        </w:rPr>
        <w:t>Jedna od petnaest cjelina se odnosi na zaključke usvojene povodom tačke dnevnog reda -</w:t>
      </w:r>
      <w:r w:rsidRPr="000932A9">
        <w:rPr>
          <w:rFonts w:ascii="Times New Roman" w:hAnsi="Times New Roman" w:cs="Times New Roman"/>
          <w:color w:val="00B0F0"/>
          <w:sz w:val="24"/>
          <w:szCs w:val="24"/>
          <w:lang w:val="sr-Cyrl-BA"/>
        </w:rPr>
        <w:t xml:space="preserve">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Usmena informacija ministra unutra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šnjih poslova Republike Srpske o </w:t>
      </w:r>
      <w:r w:rsidRPr="000932A9">
        <w:rPr>
          <w:rFonts w:ascii="Times New Roman" w:hAnsi="Times New Roman" w:cs="Times New Roman"/>
          <w:sz w:val="24"/>
          <w:szCs w:val="24"/>
          <w:lang w:val="sr-Cyrl-BA"/>
        </w:rPr>
        <w:t>aktivnostima SIPE u opštini Novi Grad i zaključcima Vlade Republike Srpske</w:t>
      </w:r>
    </w:p>
    <w:p w:rsidR="000D7C47" w:rsidRDefault="000D7C47" w:rsidP="007024D6">
      <w:pPr>
        <w:pStyle w:val="NoSpacing"/>
        <w:rPr>
          <w:lang w:val="sr-Cyrl-BA"/>
        </w:rPr>
      </w:pPr>
    </w:p>
    <w:p w:rsidR="000D7C47" w:rsidRPr="0026631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 w:rsidRPr="0026631F">
        <w:rPr>
          <w:rFonts w:ascii="Times New Roman" w:hAnsi="Times New Roman" w:cs="Times New Roman"/>
          <w:sz w:val="24"/>
          <w:szCs w:val="24"/>
          <w:lang w:val="sr-Cyrl-BA"/>
        </w:rPr>
        <w:t>Tabela 6: Zbirni prikaz Tabele 4 i Tabele 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Kvartal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III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IV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Ukupno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77 (88.5%)*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Usvojeno u nacrtu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Primljeno k znanju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Nije usvojeno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-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Nerazmatrano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12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4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16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35</w:t>
            </w:r>
          </w:p>
        </w:tc>
      </w:tr>
      <w:tr w:rsidR="000D7C47" w:rsidRPr="0026631F" w:rsidTr="00DC0338">
        <w:tc>
          <w:tcPr>
            <w:tcW w:w="1596" w:type="dxa"/>
          </w:tcPr>
          <w:p w:rsidR="000D7C47" w:rsidRPr="0026631F" w:rsidRDefault="000D7C47" w:rsidP="00DC0338">
            <w:p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Planirano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13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32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19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23</w:t>
            </w:r>
          </w:p>
        </w:tc>
        <w:tc>
          <w:tcPr>
            <w:tcW w:w="1596" w:type="dxa"/>
          </w:tcPr>
          <w:p w:rsidR="000D7C47" w:rsidRPr="0026631F" w:rsidRDefault="000D7C47" w:rsidP="00DC03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26631F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87</w:t>
            </w:r>
          </w:p>
        </w:tc>
      </w:tr>
    </w:tbl>
    <w:p w:rsidR="000D7C47" w:rsidRPr="007920DF" w:rsidRDefault="000D7C47" w:rsidP="007024D6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*</w:t>
      </w:r>
      <w:r w:rsidRPr="007920DF">
        <w:rPr>
          <w:rFonts w:ascii="Times New Roman" w:hAnsi="Times New Roman" w:cs="Times New Roman"/>
          <w:sz w:val="24"/>
          <w:szCs w:val="24"/>
          <w:lang w:val="sr-Cyrl-BA"/>
        </w:rPr>
        <w:t>U odnosu na planirano</w:t>
      </w:r>
    </w:p>
    <w:p w:rsidR="000D7C47" w:rsidRPr="0026631F" w:rsidRDefault="000D7C47" w:rsidP="007024D6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0D7C47" w:rsidRDefault="000D7C47" w:rsidP="007024D6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54480">
        <w:rPr>
          <w:rFonts w:ascii="Times New Roman" w:hAnsi="Times New Roman" w:cs="Times New Roman"/>
          <w:sz w:val="24"/>
          <w:szCs w:val="24"/>
          <w:lang w:val="sr-Cyrl-BA"/>
        </w:rPr>
        <w:t xml:space="preserve">Napomena: </w:t>
      </w:r>
      <w:r>
        <w:rPr>
          <w:rFonts w:ascii="Times New Roman" w:hAnsi="Times New Roman" w:cs="Times New Roman"/>
          <w:sz w:val="24"/>
          <w:szCs w:val="24"/>
          <w:lang w:val="sr-Cyrl-BA"/>
        </w:rPr>
        <w:t>Iz dijela Programa rada koji se odnosi na odluke o zaduženju, usvojeno je 8 odluka</w:t>
      </w:r>
      <w:r w:rsidRPr="00C54480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jc w:val="center"/>
        <w:rPr>
          <w:lang w:val="sr-Cyrl-BA"/>
        </w:rPr>
      </w:pPr>
    </w:p>
    <w:p w:rsidR="000D7C47" w:rsidRDefault="000D7C47" w:rsidP="007024D6">
      <w:pPr>
        <w:rPr>
          <w:lang w:val="sr-Cyrl-BA"/>
        </w:rPr>
      </w:pPr>
    </w:p>
    <w:p w:rsidR="000D7C47" w:rsidRPr="00803F0B" w:rsidRDefault="000D7C47" w:rsidP="007024D6">
      <w:pPr>
        <w:pStyle w:val="NoSpacing"/>
        <w:jc w:val="both"/>
        <w:rPr>
          <w:color w:val="FF0000"/>
          <w:lang w:val="sr-Cyrl-BA"/>
        </w:rPr>
      </w:pPr>
    </w:p>
    <w:p w:rsidR="00E208F7" w:rsidRDefault="00E208F7" w:rsidP="00B21D2B">
      <w:pPr>
        <w:rPr>
          <w:lang w:val="sr-Latn-BA"/>
        </w:rPr>
      </w:pPr>
    </w:p>
    <w:sectPr w:rsidR="00E208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97ED5"/>
    <w:multiLevelType w:val="hybridMultilevel"/>
    <w:tmpl w:val="80E08132"/>
    <w:lvl w:ilvl="0" w:tplc="8C1A5502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21"/>
    <w:rsid w:val="0000151A"/>
    <w:rsid w:val="000741DA"/>
    <w:rsid w:val="00081849"/>
    <w:rsid w:val="000932A9"/>
    <w:rsid w:val="000A6623"/>
    <w:rsid w:val="000D7C47"/>
    <w:rsid w:val="001F1837"/>
    <w:rsid w:val="001F2B92"/>
    <w:rsid w:val="002120D8"/>
    <w:rsid w:val="0023536F"/>
    <w:rsid w:val="00245736"/>
    <w:rsid w:val="0026631F"/>
    <w:rsid w:val="002B4E27"/>
    <w:rsid w:val="002F5976"/>
    <w:rsid w:val="002F5C71"/>
    <w:rsid w:val="00314077"/>
    <w:rsid w:val="00326944"/>
    <w:rsid w:val="0035245B"/>
    <w:rsid w:val="003664D4"/>
    <w:rsid w:val="003863F1"/>
    <w:rsid w:val="00396CC2"/>
    <w:rsid w:val="003B0E69"/>
    <w:rsid w:val="0043005A"/>
    <w:rsid w:val="00461270"/>
    <w:rsid w:val="005370E2"/>
    <w:rsid w:val="0053723A"/>
    <w:rsid w:val="00560788"/>
    <w:rsid w:val="00585D4B"/>
    <w:rsid w:val="005A4D7B"/>
    <w:rsid w:val="00625EDD"/>
    <w:rsid w:val="006304FE"/>
    <w:rsid w:val="006633D4"/>
    <w:rsid w:val="00664D29"/>
    <w:rsid w:val="00666DA8"/>
    <w:rsid w:val="006B1BC6"/>
    <w:rsid w:val="006B64CE"/>
    <w:rsid w:val="006F0D2B"/>
    <w:rsid w:val="007137F9"/>
    <w:rsid w:val="00736EE5"/>
    <w:rsid w:val="00784190"/>
    <w:rsid w:val="007920DF"/>
    <w:rsid w:val="00803F0B"/>
    <w:rsid w:val="00944EC7"/>
    <w:rsid w:val="009B6779"/>
    <w:rsid w:val="009C04D9"/>
    <w:rsid w:val="00A67EB0"/>
    <w:rsid w:val="00A8587B"/>
    <w:rsid w:val="00A86EBC"/>
    <w:rsid w:val="00AE6416"/>
    <w:rsid w:val="00B21D2B"/>
    <w:rsid w:val="00BB580C"/>
    <w:rsid w:val="00C12DD4"/>
    <w:rsid w:val="00C262DE"/>
    <w:rsid w:val="00C45060"/>
    <w:rsid w:val="00C54480"/>
    <w:rsid w:val="00C94221"/>
    <w:rsid w:val="00D05031"/>
    <w:rsid w:val="00D23CB5"/>
    <w:rsid w:val="00D2775D"/>
    <w:rsid w:val="00DB24C9"/>
    <w:rsid w:val="00DD080D"/>
    <w:rsid w:val="00E208F7"/>
    <w:rsid w:val="00E30B2B"/>
    <w:rsid w:val="00E801E8"/>
    <w:rsid w:val="00F3158B"/>
    <w:rsid w:val="00F91449"/>
    <w:rsid w:val="00FA0457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C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F24B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5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80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6C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Zeljko Bellina</dc:creator>
  <cp:lastModifiedBy>DraganR</cp:lastModifiedBy>
  <cp:revision>3</cp:revision>
  <cp:lastPrinted>2015-12-30T13:04:00Z</cp:lastPrinted>
  <dcterms:created xsi:type="dcterms:W3CDTF">2016-01-20T11:16:00Z</dcterms:created>
  <dcterms:modified xsi:type="dcterms:W3CDTF">2016-01-20T11:19:00Z</dcterms:modified>
</cp:coreProperties>
</file>